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714" w:rsidRPr="00C63714" w:rsidRDefault="00C63714" w:rsidP="00C63714">
      <w:pPr>
        <w:overflowPunct w:val="0"/>
        <w:autoSpaceDE w:val="0"/>
        <w:autoSpaceDN w:val="0"/>
        <w:adjustRightInd w:val="0"/>
        <w:spacing w:before="720" w:after="0" w:line="360" w:lineRule="auto"/>
        <w:textAlignment w:val="baseline"/>
        <w:outlineLvl w:val="0"/>
        <w:rPr>
          <w:rFonts w:ascii="Arial" w:eastAsia="Times New Roman" w:hAnsi="Arial" w:cs="Arial"/>
          <w:b/>
          <w:spacing w:val="20"/>
          <w:sz w:val="28"/>
          <w:szCs w:val="24"/>
          <w:lang w:eastAsia="pl-PL"/>
        </w:rPr>
      </w:pPr>
      <w:r w:rsidRPr="00C63714">
        <w:rPr>
          <w:rFonts w:ascii="Arial" w:eastAsia="Times New Roman" w:hAnsi="Arial" w:cs="Arial"/>
          <w:b/>
          <w:spacing w:val="20"/>
          <w:sz w:val="28"/>
          <w:szCs w:val="24"/>
          <w:lang w:eastAsia="pl-PL"/>
        </w:rPr>
        <w:t>OBWIESZCZENIE</w:t>
      </w:r>
    </w:p>
    <w:p w:rsidR="00C63714" w:rsidRPr="00C63714" w:rsidRDefault="00C63714" w:rsidP="00C63714">
      <w:pPr>
        <w:overflowPunct w:val="0"/>
        <w:autoSpaceDE w:val="0"/>
        <w:autoSpaceDN w:val="0"/>
        <w:adjustRightInd w:val="0"/>
        <w:spacing w:after="28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C63714">
        <w:rPr>
          <w:rFonts w:ascii="Arial" w:eastAsia="Times New Roman" w:hAnsi="Arial" w:cs="Times New Roman"/>
          <w:b/>
          <w:sz w:val="24"/>
          <w:szCs w:val="20"/>
          <w:lang w:eastAsia="pl-PL"/>
        </w:rPr>
        <w:t>o wszczęciu postępowania administracyjnego</w:t>
      </w:r>
    </w:p>
    <w:p w:rsidR="00C63714" w:rsidRPr="00C63714" w:rsidRDefault="00C63714" w:rsidP="00C63714">
      <w:pPr>
        <w:overflowPunct w:val="0"/>
        <w:autoSpaceDE w:val="0"/>
        <w:autoSpaceDN w:val="0"/>
        <w:adjustRightInd w:val="0"/>
        <w:spacing w:after="28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63714">
        <w:rPr>
          <w:rFonts w:ascii="Arial" w:eastAsia="Times New Roman" w:hAnsi="Arial" w:cs="Arial"/>
          <w:sz w:val="24"/>
          <w:szCs w:val="24"/>
          <w:lang w:eastAsia="pl-PL"/>
        </w:rPr>
        <w:t xml:space="preserve">Stosownie do wymogów art. 49 ustawy z 14 czerwca 1960 r. </w:t>
      </w:r>
      <w:r w:rsidRPr="00C63714">
        <w:rPr>
          <w:rFonts w:ascii="Arial" w:eastAsia="Times New Roman" w:hAnsi="Arial" w:cs="Arial"/>
          <w:i/>
          <w:sz w:val="24"/>
          <w:szCs w:val="24"/>
          <w:lang w:eastAsia="pl-PL"/>
        </w:rPr>
        <w:t>Kodeks postępowania administracyjnego</w:t>
      </w:r>
      <w:r w:rsidRPr="00C63714">
        <w:rPr>
          <w:rFonts w:ascii="Arial" w:eastAsia="Times New Roman" w:hAnsi="Arial" w:cs="Arial"/>
          <w:sz w:val="24"/>
          <w:szCs w:val="24"/>
          <w:lang w:eastAsia="pl-PL"/>
        </w:rPr>
        <w:t xml:space="preserve"> (Dz.U.2024.572) oraz art. 15 ust. 4 w związku art. 12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ustawy z </w:t>
      </w:r>
      <w:r w:rsidRPr="00C63714">
        <w:rPr>
          <w:rFonts w:ascii="Arial" w:eastAsia="Times New Roman" w:hAnsi="Arial" w:cs="Arial"/>
          <w:sz w:val="24"/>
          <w:szCs w:val="24"/>
          <w:lang w:eastAsia="pl-PL"/>
        </w:rPr>
        <w:t xml:space="preserve">dnia 24 kwietnia 2009 r. </w:t>
      </w:r>
      <w:r w:rsidRPr="00C63714">
        <w:rPr>
          <w:rFonts w:ascii="Arial" w:eastAsia="Times New Roman" w:hAnsi="Arial" w:cs="Arial"/>
          <w:i/>
          <w:sz w:val="24"/>
          <w:szCs w:val="24"/>
          <w:lang w:eastAsia="pl-PL"/>
        </w:rPr>
        <w:t>o inwestycjach w zakresie terminalu regazyfikacyjnego skroplonego gazu ziemnego w Świnoujściu</w:t>
      </w:r>
      <w:r w:rsidRPr="00C63714">
        <w:rPr>
          <w:rFonts w:ascii="Arial" w:eastAsia="Times New Roman" w:hAnsi="Arial" w:cs="Arial"/>
          <w:sz w:val="24"/>
          <w:szCs w:val="24"/>
          <w:lang w:eastAsia="pl-PL"/>
        </w:rPr>
        <w:t xml:space="preserve"> (Dz.U.2024.1286),</w:t>
      </w:r>
    </w:p>
    <w:p w:rsidR="00C63714" w:rsidRPr="008C0A13" w:rsidRDefault="00C63714" w:rsidP="00C63714">
      <w:pPr>
        <w:keepNext/>
        <w:keepLines/>
        <w:overflowPunct w:val="0"/>
        <w:autoSpaceDE w:val="0"/>
        <w:autoSpaceDN w:val="0"/>
        <w:adjustRightInd w:val="0"/>
        <w:spacing w:after="280" w:line="360" w:lineRule="auto"/>
        <w:textAlignment w:val="baseline"/>
        <w:outlineLvl w:val="1"/>
        <w:rPr>
          <w:rFonts w:ascii="Arial" w:eastAsia="Times New Roman" w:hAnsi="Arial" w:cs="Times New Roman"/>
          <w:b/>
          <w:sz w:val="24"/>
          <w:szCs w:val="26"/>
          <w:lang w:eastAsia="pl-PL"/>
        </w:rPr>
      </w:pPr>
      <w:r w:rsidRPr="008C0A13">
        <w:rPr>
          <w:rFonts w:ascii="Arial" w:eastAsia="Times New Roman" w:hAnsi="Arial" w:cs="Times New Roman"/>
          <w:b/>
          <w:sz w:val="24"/>
          <w:szCs w:val="26"/>
          <w:lang w:eastAsia="pl-PL"/>
        </w:rPr>
        <w:t>WOJEWODA MAŁOPOLSKI</w:t>
      </w:r>
    </w:p>
    <w:p w:rsidR="00FC63C0" w:rsidRDefault="00C63714" w:rsidP="00FC63C0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</w:pPr>
      <w:r w:rsidRPr="008C0A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zawiadamia o wydaniu </w:t>
      </w:r>
      <w:r w:rsidRPr="0083072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decyzji nr </w:t>
      </w:r>
      <w:r w:rsidR="0083072E" w:rsidRPr="0083072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18</w:t>
      </w:r>
      <w:r w:rsidRPr="0083072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/BS/</w:t>
      </w:r>
      <w:r w:rsidR="0083072E" w:rsidRPr="0083072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2024</w:t>
      </w:r>
      <w:r w:rsidRPr="0083072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znak: WI </w:t>
      </w:r>
      <w:r w:rsidRPr="008C0A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II.7840.30.</w:t>
      </w:r>
      <w:r w:rsidR="00E85B20" w:rsidRPr="008C0A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Pr="008C0A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6.2024.EL </w:t>
      </w:r>
      <w:r w:rsidRPr="00A44E8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 </w:t>
      </w:r>
      <w:r w:rsidR="00A44E89" w:rsidRPr="00A44E8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23 grudnia 2024 r.</w:t>
      </w:r>
      <w:r w:rsidRPr="00A44E8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, </w:t>
      </w:r>
      <w:r w:rsidRPr="00A44E89">
        <w:rPr>
          <w:rFonts w:ascii="Arial" w:eastAsia="Times New Roman" w:hAnsi="Arial" w:cs="Times New Roman"/>
          <w:bCs/>
          <w:sz w:val="24"/>
          <w:szCs w:val="24"/>
          <w:lang w:eastAsia="pl-PL"/>
        </w:rPr>
        <w:t xml:space="preserve">zatwierdzającej </w:t>
      </w:r>
      <w:r w:rsidRPr="00C63714">
        <w:rPr>
          <w:rFonts w:ascii="Arial" w:eastAsia="Times New Roman" w:hAnsi="Arial" w:cs="Times New Roman"/>
          <w:bCs/>
          <w:sz w:val="24"/>
          <w:szCs w:val="24"/>
          <w:lang w:eastAsia="pl-PL"/>
        </w:rPr>
        <w:t>projekt zagospodarowania terenu i projekt architektoniczno-budowlany oraz udzielającej pozwolenia na budowę, inwestycji towarzyszącej inwestycji w zakresie terminalu regazyfikacyjnego skroplonego gazu ziemnego w Świnoujściu pn.:</w:t>
      </w:r>
      <w:r w:rsidRPr="00C63714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 </w:t>
      </w:r>
    </w:p>
    <w:p w:rsidR="00FC63C0" w:rsidRPr="00FC63C0" w:rsidRDefault="00FC63C0" w:rsidP="00FC63C0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</w:pPr>
      <w:r w:rsidRPr="00FC63C0"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>Budowa stacji redukcyjno-pomiarowej I stopnia o przepustowości Q = 3150 Nm</w:t>
      </w:r>
      <w:r w:rsidRPr="00FC63C0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 w:bidi="pl-PL"/>
        </w:rPr>
        <w:t>3</w:t>
      </w:r>
      <w:r w:rsidRPr="00FC63C0"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>/h w Nowym Sączu, osiedle Zawada wraz z połączeniem do istniejącej sieci gazowej średniego ciśnienia – Zadanie 3.</w:t>
      </w:r>
    </w:p>
    <w:p w:rsidR="00FC63C0" w:rsidRPr="00FC63C0" w:rsidRDefault="00FC63C0" w:rsidP="00FC63C0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pl-PL" w:bidi="pl-PL"/>
        </w:rPr>
      </w:pPr>
      <w:r w:rsidRPr="00FC63C0">
        <w:rPr>
          <w:rFonts w:ascii="Arial" w:eastAsia="Times New Roman" w:hAnsi="Arial" w:cs="Arial"/>
          <w:bCs/>
          <w:sz w:val="24"/>
          <w:szCs w:val="24"/>
          <w:lang w:eastAsia="pl-PL" w:bidi="pl-PL"/>
        </w:rPr>
        <w:t xml:space="preserve">Zamierzenie budowlane realizowane będzie w ramach przedsięwzięcia: </w:t>
      </w:r>
      <w:r w:rsidRPr="00FC63C0">
        <w:rPr>
          <w:rFonts w:ascii="Arial" w:eastAsia="Times New Roman" w:hAnsi="Arial" w:cs="Arial"/>
          <w:bCs/>
          <w:i/>
          <w:sz w:val="24"/>
          <w:szCs w:val="24"/>
          <w:lang w:eastAsia="pl-PL" w:bidi="pl-PL"/>
        </w:rPr>
        <w:t>Budowa gazociągu wysokiego ciśnienia w Nowym Sączu relacji Piątkowa – Biegonice</w:t>
      </w:r>
      <w:r w:rsidRPr="00FC63C0">
        <w:rPr>
          <w:rFonts w:ascii="Arial" w:eastAsia="Times New Roman" w:hAnsi="Arial" w:cs="Arial"/>
          <w:bCs/>
          <w:sz w:val="24"/>
          <w:szCs w:val="24"/>
          <w:lang w:eastAsia="pl-PL" w:bidi="pl-PL"/>
        </w:rPr>
        <w:t xml:space="preserve">, które jest częścią inwestycji pn.: </w:t>
      </w:r>
      <w:r w:rsidRPr="00FC63C0">
        <w:rPr>
          <w:rFonts w:ascii="Arial" w:eastAsia="Times New Roman" w:hAnsi="Arial" w:cs="Arial"/>
          <w:bCs/>
          <w:i/>
          <w:sz w:val="24"/>
          <w:szCs w:val="24"/>
          <w:lang w:eastAsia="pl-PL" w:bidi="pl-PL"/>
        </w:rPr>
        <w:t>Budowa gazociągu Piątkowa – Biegonice – Podegrodzie – Chełmiec – Nowy Sącz wraz z infrastrukturą niezbędną do jego obsługi na terenie województwa małopolskiego</w:t>
      </w:r>
      <w:r w:rsidRPr="00FC63C0">
        <w:rPr>
          <w:rFonts w:ascii="Arial" w:eastAsia="Times New Roman" w:hAnsi="Arial" w:cs="Arial"/>
          <w:bCs/>
          <w:sz w:val="24"/>
          <w:szCs w:val="24"/>
          <w:lang w:eastAsia="pl-PL" w:bidi="pl-PL"/>
        </w:rPr>
        <w:t>.</w:t>
      </w:r>
    </w:p>
    <w:p w:rsidR="00FC63C0" w:rsidRPr="00FC63C0" w:rsidRDefault="00FC63C0" w:rsidP="00116BE7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63C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Zamierzenie budowlane obejmuje zakresem:</w:t>
      </w:r>
    </w:p>
    <w:p w:rsidR="00FC63C0" w:rsidRPr="00FC63C0" w:rsidRDefault="00FC63C0" w:rsidP="00FC63C0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GoBack"/>
      <w:r w:rsidRPr="00FC63C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•</w:t>
      </w:r>
      <w:r w:rsidRPr="00FC63C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>budowę:</w:t>
      </w:r>
    </w:p>
    <w:bookmarkEnd w:id="0"/>
    <w:p w:rsidR="00FC63C0" w:rsidRPr="00FC63C0" w:rsidRDefault="00FC63C0" w:rsidP="00FC63C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63C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zespołu zaporowo-upustowego DN 200/100 MOP = 6,3 MPa wlotowy; </w:t>
      </w:r>
    </w:p>
    <w:p w:rsidR="00FC63C0" w:rsidRPr="00FC63C0" w:rsidRDefault="00FC63C0" w:rsidP="00FC63C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63C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zespołu zaporowo-upustowego DN 200 MOP = 0,5 MPa wylotowy na gazociągu średniego ciśnienia DN 200 PN 16;</w:t>
      </w:r>
    </w:p>
    <w:p w:rsidR="00FC63C0" w:rsidRPr="00FC63C0" w:rsidRDefault="00FC63C0" w:rsidP="00FC63C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63C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obudowy części technologicznej (oznaczonej na rys. PZT jako obiekt K1) wraz z instalacją technologiczną;</w:t>
      </w:r>
    </w:p>
    <w:p w:rsidR="00FC63C0" w:rsidRPr="00FC63C0" w:rsidRDefault="00FC63C0" w:rsidP="00FC63C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63C0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obudowy części </w:t>
      </w:r>
      <w:proofErr w:type="spellStart"/>
      <w:r w:rsidRPr="00FC63C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AKPiA</w:t>
      </w:r>
      <w:proofErr w:type="spellEnd"/>
      <w:r w:rsidRPr="00FC63C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i kotłowni (oznaczonej na rys. PZT jako obiekt K2) wraz z instalacją technologiczną, elektryczną i telemetrią;</w:t>
      </w:r>
    </w:p>
    <w:p w:rsidR="00FC63C0" w:rsidRPr="00FC63C0" w:rsidRDefault="00FC63C0" w:rsidP="00FC63C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63C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gazociągu średniego ciśnienia DN 200 stal, MOP = 0,5 MPa o długości ok. 28 m; </w:t>
      </w:r>
    </w:p>
    <w:p w:rsidR="00FC63C0" w:rsidRPr="00FC63C0" w:rsidRDefault="00FC63C0" w:rsidP="00FC63C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63C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gazociągu wysokiego ciśnienia DN 200 MOP = 6,3 MPa na terenie projektowanej stacji gazowej redukcyjno-pomiarowej os. Zawada o długości ok. 45 m;</w:t>
      </w:r>
    </w:p>
    <w:p w:rsidR="00FC63C0" w:rsidRPr="00FC63C0" w:rsidRDefault="00FC63C0" w:rsidP="00FC63C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63C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ogrodzenia systemowego wraz z bramą wjazdową i furtką;</w:t>
      </w:r>
    </w:p>
    <w:p w:rsidR="00FC63C0" w:rsidRPr="00FC63C0" w:rsidRDefault="00FC63C0" w:rsidP="00FC63C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63C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rozdzielnicy głównej wraz z wewnętrzną linią zasilającą, przeciwpożarowym wyłącznikiem prądu, oświetleniem oraz instalacją elektryczną; </w:t>
      </w:r>
    </w:p>
    <w:p w:rsidR="00FC63C0" w:rsidRPr="00FC63C0" w:rsidRDefault="00FC63C0" w:rsidP="00FC63C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63C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instalacji odgromowej i uziemieniowej;</w:t>
      </w:r>
    </w:p>
    <w:p w:rsidR="00FC63C0" w:rsidRPr="00FC63C0" w:rsidRDefault="00FC63C0" w:rsidP="00FC63C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63C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systemu eksplozymetrycznego;</w:t>
      </w:r>
    </w:p>
    <w:p w:rsidR="00FC63C0" w:rsidRPr="00FC63C0" w:rsidRDefault="00FC63C0" w:rsidP="00FC63C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63C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monobloku izolacyjnego wlotowego wraz z punktem pomiarów elektrycznych (PPE);</w:t>
      </w:r>
    </w:p>
    <w:p w:rsidR="00FC63C0" w:rsidRPr="00FC63C0" w:rsidRDefault="00FC63C0" w:rsidP="00FC63C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63C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monobloku izolacyjnego wylotowego wraz z punktem pomiarów elektrycznych (PPE);</w:t>
      </w:r>
    </w:p>
    <w:p w:rsidR="00FC63C0" w:rsidRPr="00FC63C0" w:rsidRDefault="00FC63C0" w:rsidP="00FC63C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63C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anod galwanicznych na potrzebę ochrony katodowej gazociągu DN 200 MOP = 6,3 MPa, projektowanego w ramach odrębnego opracowania; </w:t>
      </w:r>
    </w:p>
    <w:p w:rsidR="00FC63C0" w:rsidRPr="00FC63C0" w:rsidRDefault="00FC63C0" w:rsidP="00FC63C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360" w:lineRule="auto"/>
        <w:ind w:left="567" w:hanging="283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63C0">
        <w:rPr>
          <w:rFonts w:ascii="Arial" w:eastAsia="Times New Roman" w:hAnsi="Arial" w:cs="Arial"/>
          <w:b/>
          <w:bCs/>
          <w:spacing w:val="-2"/>
          <w:sz w:val="24"/>
          <w:szCs w:val="24"/>
          <w:lang w:eastAsia="pl-PL"/>
        </w:rPr>
        <w:t>ciągów komunikacyjnych z kostki betonowej, tj. drogi wewnętrzne i ciągi</w:t>
      </w:r>
      <w:r w:rsidRPr="00FC63C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piesze. Pozostały teren, niezagospodarowany nawierzchniami i obiektami w obrębie ogrodzenia pokryty zostanie geowłókniną oraz wapiennym klińcem nieiskrzącym;</w:t>
      </w:r>
    </w:p>
    <w:p w:rsidR="00FC63C0" w:rsidRPr="00FC63C0" w:rsidRDefault="00FC63C0" w:rsidP="00FC63C0">
      <w:pPr>
        <w:overflowPunct w:val="0"/>
        <w:autoSpaceDE w:val="0"/>
        <w:autoSpaceDN w:val="0"/>
        <w:adjustRightInd w:val="0"/>
        <w:spacing w:after="120" w:line="360" w:lineRule="auto"/>
        <w:ind w:left="284" w:hanging="284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63C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•</w:t>
      </w:r>
      <w:r w:rsidRPr="00FC63C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>rozbiórkę istniejącego ogrodzenia w obszarze działki numer 261/6, obręb 0110 110; jednostka ewidencyjna 126201_1 M. Nowy Sącz, na terenie projektowanej stacji gazowej redukcyjno-pomiarowej os. Zawada;</w:t>
      </w:r>
    </w:p>
    <w:p w:rsidR="00FC63C0" w:rsidRPr="00FC63C0" w:rsidRDefault="00FC63C0" w:rsidP="00FC63C0">
      <w:pPr>
        <w:overflowPunct w:val="0"/>
        <w:autoSpaceDE w:val="0"/>
        <w:autoSpaceDN w:val="0"/>
        <w:adjustRightInd w:val="0"/>
        <w:spacing w:after="120" w:line="360" w:lineRule="auto"/>
        <w:ind w:left="284" w:hanging="284"/>
        <w:textAlignment w:val="baseline"/>
        <w:rPr>
          <w:rFonts w:ascii="Arial" w:eastAsia="Times New Roman" w:hAnsi="Arial" w:cs="Arial"/>
          <w:b/>
          <w:bCs/>
          <w:spacing w:val="-4"/>
          <w:sz w:val="24"/>
          <w:szCs w:val="24"/>
          <w:lang w:eastAsia="pl-PL"/>
        </w:rPr>
      </w:pPr>
      <w:r w:rsidRPr="00FC63C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•</w:t>
      </w:r>
      <w:r w:rsidRPr="00FC63C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>wycinkę drzew w obrębie działki numer 261/6, obręb 0110 110; jednostka ewidencyjna 126201_1 M. Nowy Sącz.</w:t>
      </w:r>
    </w:p>
    <w:p w:rsidR="00FC63C0" w:rsidRPr="00FC63C0" w:rsidRDefault="00FC63C0" w:rsidP="00FC63C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sz w:val="24"/>
          <w:szCs w:val="24"/>
          <w:u w:val="single"/>
          <w:lang w:eastAsia="pl-PL"/>
        </w:rPr>
      </w:pPr>
      <w:r w:rsidRPr="00FC63C0">
        <w:rPr>
          <w:rFonts w:ascii="Arial" w:eastAsia="Times New Roman" w:hAnsi="Arial" w:cs="Times New Roman"/>
          <w:sz w:val="24"/>
          <w:szCs w:val="24"/>
          <w:u w:val="single"/>
          <w:lang w:eastAsia="pl-PL"/>
        </w:rPr>
        <w:t>Miejsce wykonywania robót budowlanych:</w:t>
      </w:r>
    </w:p>
    <w:p w:rsidR="00FC63C0" w:rsidRDefault="00FC63C0" w:rsidP="00FC63C0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</w:pPr>
      <w:r w:rsidRPr="00FC63C0">
        <w:rPr>
          <w:rFonts w:ascii="Arial" w:eastAsia="Times New Roman" w:hAnsi="Arial" w:cs="Arial"/>
          <w:sz w:val="24"/>
          <w:szCs w:val="24"/>
          <w:lang w:eastAsia="pl-PL"/>
        </w:rPr>
        <w:t xml:space="preserve">Inwestycją objęte są nieruchomości (lub ich części) położone w granicach terenu wskazanego we wniosku, zlokalizowane w województwie </w:t>
      </w:r>
      <w:r w:rsidRPr="00FC63C0">
        <w:rPr>
          <w:rFonts w:ascii="Arial" w:eastAsia="Times New Roman" w:hAnsi="Arial" w:cs="Arial"/>
          <w:b/>
          <w:sz w:val="24"/>
          <w:szCs w:val="24"/>
          <w:lang w:eastAsia="pl-PL"/>
        </w:rPr>
        <w:t>małopolskim</w:t>
      </w:r>
      <w:r w:rsidRPr="00FC63C0">
        <w:rPr>
          <w:rFonts w:ascii="Arial" w:eastAsia="Times New Roman" w:hAnsi="Arial" w:cs="Arial"/>
          <w:sz w:val="24"/>
          <w:szCs w:val="24"/>
          <w:lang w:eastAsia="pl-PL"/>
        </w:rPr>
        <w:t xml:space="preserve">, w powiecie </w:t>
      </w:r>
      <w:r w:rsidRPr="00FC63C0">
        <w:rPr>
          <w:rFonts w:ascii="Arial" w:eastAsia="Times New Roman" w:hAnsi="Arial" w:cs="Arial"/>
          <w:b/>
          <w:sz w:val="24"/>
          <w:szCs w:val="24"/>
          <w:lang w:eastAsia="pl-PL"/>
        </w:rPr>
        <w:t>Nowy Sącz</w:t>
      </w:r>
      <w:r w:rsidRPr="00FC63C0">
        <w:rPr>
          <w:rFonts w:ascii="Arial" w:eastAsia="Times New Roman" w:hAnsi="Arial" w:cs="Arial"/>
          <w:sz w:val="24"/>
          <w:szCs w:val="24"/>
          <w:lang w:eastAsia="pl-PL"/>
        </w:rPr>
        <w:t xml:space="preserve">, w gminie </w:t>
      </w:r>
      <w:r w:rsidRPr="00FC63C0">
        <w:rPr>
          <w:rFonts w:ascii="Arial" w:eastAsia="Times New Roman" w:hAnsi="Arial" w:cs="Arial"/>
          <w:b/>
          <w:sz w:val="24"/>
          <w:szCs w:val="24"/>
          <w:lang w:eastAsia="pl-PL"/>
        </w:rPr>
        <w:t>Nowy Sącz</w:t>
      </w:r>
      <w:r w:rsidRPr="00FC63C0">
        <w:rPr>
          <w:rFonts w:ascii="Arial" w:eastAsia="Times New Roman" w:hAnsi="Arial" w:cs="Arial"/>
          <w:sz w:val="24"/>
          <w:szCs w:val="24"/>
          <w:lang w:eastAsia="pl-PL"/>
        </w:rPr>
        <w:t xml:space="preserve">, miejscowość </w:t>
      </w:r>
      <w:r w:rsidRPr="00FC63C0">
        <w:rPr>
          <w:rFonts w:ascii="Arial" w:eastAsia="Times New Roman" w:hAnsi="Arial" w:cs="Arial"/>
          <w:b/>
          <w:sz w:val="24"/>
          <w:szCs w:val="24"/>
          <w:lang w:eastAsia="pl-PL"/>
        </w:rPr>
        <w:t>Nowy Sącz</w:t>
      </w:r>
      <w:r w:rsidRPr="00FC63C0">
        <w:rPr>
          <w:rFonts w:ascii="Arial" w:eastAsia="Times New Roman" w:hAnsi="Arial" w:cs="Arial"/>
          <w:sz w:val="24"/>
          <w:szCs w:val="24"/>
          <w:lang w:eastAsia="pl-PL"/>
        </w:rPr>
        <w:t xml:space="preserve">, identyfikator działki ewidencyjnej </w:t>
      </w:r>
      <w:r w:rsidRPr="00FC63C0">
        <w:rPr>
          <w:rFonts w:ascii="Arial" w:eastAsia="Times New Roman" w:hAnsi="Arial" w:cs="Arial"/>
          <w:b/>
          <w:sz w:val="24"/>
          <w:szCs w:val="24"/>
          <w:lang w:eastAsia="pl-PL"/>
        </w:rPr>
        <w:t>126201_1.0110.261/6.</w:t>
      </w:r>
    </w:p>
    <w:p w:rsidR="00C63714" w:rsidRPr="00C63714" w:rsidRDefault="00C63714" w:rsidP="00FC63C0">
      <w:pPr>
        <w:overflowPunct w:val="0"/>
        <w:autoSpaceDE w:val="0"/>
        <w:autoSpaceDN w:val="0"/>
        <w:adjustRightInd w:val="0"/>
        <w:spacing w:after="24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6371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Obszar oddziaływania obiektu, o którym mowa w art. 3 pkt 20 ustawy Prawo budowlane, zawiera się w granicach ww. działk</w:t>
      </w:r>
      <w:r w:rsidR="00FC63C0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C63714">
        <w:rPr>
          <w:rFonts w:ascii="Arial" w:eastAsia="Times New Roman" w:hAnsi="Arial" w:cs="Arial"/>
          <w:sz w:val="24"/>
          <w:szCs w:val="24"/>
          <w:lang w:eastAsia="pl-PL"/>
        </w:rPr>
        <w:t xml:space="preserve"> zajęt</w:t>
      </w:r>
      <w:r w:rsidR="00FC63C0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Pr="00C63714">
        <w:rPr>
          <w:rFonts w:ascii="Arial" w:eastAsia="Times New Roman" w:hAnsi="Arial" w:cs="Arial"/>
          <w:sz w:val="24"/>
          <w:szCs w:val="24"/>
          <w:lang w:eastAsia="pl-PL"/>
        </w:rPr>
        <w:t xml:space="preserve"> pod planowaną inwestycję.</w:t>
      </w:r>
    </w:p>
    <w:p w:rsidR="00C63714" w:rsidRPr="00C63714" w:rsidRDefault="00C63714" w:rsidP="00C63714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Arial" w:eastAsia="Times New Roman" w:hAnsi="Arial" w:cs="Arial"/>
          <w:bCs/>
          <w:iCs/>
          <w:sz w:val="24"/>
          <w:szCs w:val="24"/>
          <w:u w:val="single"/>
          <w:lang w:eastAsia="pl-PL" w:bidi="pl-PL"/>
        </w:rPr>
      </w:pPr>
      <w:r w:rsidRPr="00C63714">
        <w:rPr>
          <w:rFonts w:ascii="Arial" w:eastAsia="Times New Roman" w:hAnsi="Arial" w:cs="Arial"/>
          <w:bCs/>
          <w:iCs/>
          <w:sz w:val="24"/>
          <w:szCs w:val="24"/>
          <w:u w:val="single"/>
          <w:lang w:eastAsia="pl-PL" w:bidi="pl-PL"/>
        </w:rPr>
        <w:t>Równocześnie zawiadamia, że:</w:t>
      </w:r>
    </w:p>
    <w:p w:rsidR="00C63714" w:rsidRPr="00C63714" w:rsidRDefault="00C63714" w:rsidP="00C63714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6371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podstawie przepisów zawartych w art. 34 ust. 1 ustawy </w:t>
      </w:r>
      <w:r w:rsidRPr="00C63714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o inwestycjach w zakresie terminalu regazyfikacyjnego skroplonego gazu ziemnego w Świnoujściu</w:t>
      </w:r>
      <w:r w:rsidRPr="00C6371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A83C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wyżej </w:t>
      </w: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wymieniona decyzja podlega natychmiastowemu wykonaniu.</w:t>
      </w:r>
    </w:p>
    <w:p w:rsidR="00C63714" w:rsidRPr="00C63714" w:rsidRDefault="00C63714" w:rsidP="00C63714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 wyżej wymienionej decyzji przysługuje stronom postępowania prawo wniesienia odwo</w:t>
      </w: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softHyphen/>
        <w:t>łania do Głównego Insp</w:t>
      </w:r>
      <w:r w:rsidR="00EF336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ektora Nadzoru Budowlanego, ul. </w:t>
      </w: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Krucza 38/42, 00-926 Warsza</w:t>
      </w: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softHyphen/>
        <w:t xml:space="preserve">wa za pośrednictwem Wojewody Małopolskiego </w:t>
      </w:r>
      <w:r w:rsidRPr="00C6371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w terminie 7 dni od dnia doręczenia decyzji stronie</w:t>
      </w:r>
      <w:r w:rsidR="00EF336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albo w terminie 14 dni od </w:t>
      </w: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dnia, w którym zawiadomienie o jej wy</w:t>
      </w:r>
      <w:r w:rsidR="00EF336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daniu w drodze obwiesz</w:t>
      </w:r>
      <w:r w:rsidR="00EF336B">
        <w:rPr>
          <w:rFonts w:ascii="Arial" w:eastAsia="Times New Roman" w:hAnsi="Arial" w:cs="Arial"/>
          <w:b/>
          <w:bCs/>
          <w:sz w:val="24"/>
          <w:szCs w:val="24"/>
          <w:lang w:eastAsia="pl-PL"/>
        </w:rPr>
        <w:softHyphen/>
        <w:t>czenia w </w:t>
      </w: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urzędzie wojewódzkim zostało dokonane.</w:t>
      </w:r>
    </w:p>
    <w:p w:rsidR="00C63714" w:rsidRPr="00C63714" w:rsidRDefault="00C63714" w:rsidP="00C63714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C63714">
        <w:rPr>
          <w:rFonts w:ascii="Arial" w:eastAsia="Times New Roman" w:hAnsi="Arial" w:cs="Arial"/>
          <w:b/>
          <w:bCs/>
          <w:spacing w:val="-4"/>
          <w:sz w:val="24"/>
          <w:szCs w:val="24"/>
          <w:u w:val="single"/>
          <w:lang w:eastAsia="pl-PL"/>
        </w:rPr>
        <w:t>Odwołanie od decyzji powinno zawierać zarzuty odnoszące się do decyzji, określając</w:t>
      </w:r>
      <w:r w:rsidRPr="00C6371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istotę i zakres żądania będącego przedmiotem odwołania oraz wskazywać dowody uzasad</w:t>
      </w:r>
      <w:r w:rsidRPr="00C6371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softHyphen/>
        <w:t>niające to żądanie.</w:t>
      </w:r>
    </w:p>
    <w:p w:rsidR="00C63714" w:rsidRPr="00C63714" w:rsidRDefault="00C63714" w:rsidP="00C63714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Zgodnie z art. 49 </w:t>
      </w:r>
      <w:r w:rsidRPr="00C63714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Kodeksu postępowania administra</w:t>
      </w:r>
      <w:r w:rsidRPr="00C63714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softHyphen/>
        <w:t>cyjnego</w:t>
      </w: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zawiadomienie uważa się za dokonane po upływie 14 dni od </w:t>
      </w:r>
      <w:r w:rsidR="00EF336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dnia publicznego ogłoszenia, ze </w:t>
      </w: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skutkiem doręczenia na dzień obwieszczenia w urzędzie wojewódzkim </w:t>
      </w:r>
      <w:r w:rsidR="00EF336B">
        <w:rPr>
          <w:rFonts w:ascii="Arial" w:eastAsia="Times New Roman" w:hAnsi="Arial" w:cs="Arial"/>
          <w:bCs/>
          <w:sz w:val="24"/>
          <w:szCs w:val="24"/>
          <w:lang w:eastAsia="pl-PL"/>
        </w:rPr>
        <w:t>(art. </w:t>
      </w:r>
      <w:r w:rsidRPr="00C6371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12 ustawy </w:t>
      </w:r>
      <w:r w:rsidRPr="00C63714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o inwestycjach w zakresie terminalu regazyfikacyjnego skroplonego gazu ziemnego w Świnoujściu</w:t>
      </w:r>
      <w:r w:rsidRPr="00C63714">
        <w:rPr>
          <w:rFonts w:ascii="Arial" w:eastAsia="Times New Roman" w:hAnsi="Arial" w:cs="Arial"/>
          <w:bCs/>
          <w:sz w:val="24"/>
          <w:szCs w:val="24"/>
          <w:lang w:eastAsia="pl-PL"/>
        </w:rPr>
        <w:t>).</w:t>
      </w:r>
    </w:p>
    <w:p w:rsidR="00C63714" w:rsidRPr="00C63714" w:rsidRDefault="00C63714" w:rsidP="00C63714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 upływem terminu do wniesienia odwołania strona może zrzec się prawa do wniesie</w:t>
      </w: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softHyphen/>
        <w:t xml:space="preserve">nia odwołania wobec Wojewody Małopolskiego. Z dniem doręczenia </w:t>
      </w:r>
      <w:r w:rsidRPr="00A83C63">
        <w:rPr>
          <w:rFonts w:ascii="Arial" w:eastAsia="Times New Roman" w:hAnsi="Arial" w:cs="Arial"/>
          <w:b/>
          <w:bCs/>
          <w:spacing w:val="-2"/>
          <w:sz w:val="24"/>
          <w:szCs w:val="24"/>
          <w:lang w:eastAsia="pl-PL"/>
        </w:rPr>
        <w:t>Wojewo</w:t>
      </w:r>
      <w:r w:rsidRPr="00A83C63">
        <w:rPr>
          <w:rFonts w:ascii="Arial" w:eastAsia="Times New Roman" w:hAnsi="Arial" w:cs="Arial"/>
          <w:b/>
          <w:bCs/>
          <w:spacing w:val="-2"/>
          <w:sz w:val="24"/>
          <w:szCs w:val="24"/>
          <w:lang w:eastAsia="pl-PL"/>
        </w:rPr>
        <w:softHyphen/>
        <w:t>dzie Małopol</w:t>
      </w:r>
      <w:r w:rsidRPr="00A83C63">
        <w:rPr>
          <w:rFonts w:ascii="Arial" w:eastAsia="Times New Roman" w:hAnsi="Arial" w:cs="Arial"/>
          <w:b/>
          <w:bCs/>
          <w:spacing w:val="-2"/>
          <w:sz w:val="24"/>
          <w:szCs w:val="24"/>
          <w:lang w:eastAsia="pl-PL"/>
        </w:rPr>
        <w:softHyphen/>
        <w:t>skiemu oświadczenia o zrzeczeniu się prawa do wniesienia</w:t>
      </w: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odwołania przez ostatnią ze stron postępowania, decyzja staje się ostateczna i prawomocna.</w:t>
      </w:r>
    </w:p>
    <w:p w:rsidR="00C63714" w:rsidRPr="00C63714" w:rsidRDefault="00C63714" w:rsidP="00C63714">
      <w:pPr>
        <w:overflowPunct w:val="0"/>
        <w:autoSpaceDE w:val="0"/>
        <w:autoSpaceDN w:val="0"/>
        <w:adjustRightInd w:val="0"/>
        <w:spacing w:after="240" w:line="36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63714">
        <w:rPr>
          <w:rFonts w:ascii="Arial" w:eastAsia="Times New Roman" w:hAnsi="Arial" w:cs="Arial"/>
          <w:bCs/>
          <w:sz w:val="24"/>
          <w:szCs w:val="24"/>
          <w:lang w:eastAsia="pl-PL"/>
        </w:rPr>
        <w:t>Zainteresowane strony lub ich pełnomocnicy (legitymujący się pełnomo</w:t>
      </w:r>
      <w:r w:rsidRPr="00C63714">
        <w:rPr>
          <w:rFonts w:ascii="Arial" w:eastAsia="Times New Roman" w:hAnsi="Arial" w:cs="Arial"/>
          <w:bCs/>
          <w:sz w:val="24"/>
          <w:szCs w:val="24"/>
          <w:lang w:eastAsia="pl-PL"/>
        </w:rPr>
        <w:softHyphen/>
        <w:t xml:space="preserve">cnictwem sporządzonym zgodnie z art. 32 i 33 </w:t>
      </w:r>
      <w:r w:rsidRPr="00C63714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Kodeksu postępowania administra</w:t>
      </w:r>
      <w:r w:rsidRPr="00C63714">
        <w:rPr>
          <w:rFonts w:ascii="Arial" w:eastAsia="Times New Roman" w:hAnsi="Arial" w:cs="Arial"/>
          <w:bCs/>
          <w:i/>
          <w:sz w:val="24"/>
          <w:szCs w:val="24"/>
          <w:lang w:eastAsia="pl-PL"/>
        </w:rPr>
        <w:softHyphen/>
        <w:t>cyjnego</w:t>
      </w:r>
      <w:r w:rsidR="00EF336B">
        <w:rPr>
          <w:rFonts w:ascii="Arial" w:eastAsia="Times New Roman" w:hAnsi="Arial" w:cs="Arial"/>
          <w:bCs/>
          <w:sz w:val="24"/>
          <w:szCs w:val="24"/>
          <w:lang w:eastAsia="pl-PL"/>
        </w:rPr>
        <w:t>, które </w:t>
      </w:r>
      <w:r w:rsidRPr="00C6371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podlega opłacie skarbowej zgodnie z przepisami ustawy z dnia 16 listopada 2006 r. </w:t>
      </w:r>
      <w:r w:rsidRPr="00C63714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o opłacie skarbowej</w:t>
      </w:r>
      <w:r w:rsidRPr="00C63714">
        <w:rPr>
          <w:rFonts w:ascii="Arial" w:eastAsia="Times New Roman" w:hAnsi="Arial" w:cs="Arial"/>
          <w:bCs/>
          <w:sz w:val="24"/>
          <w:szCs w:val="24"/>
          <w:lang w:eastAsia="pl-PL"/>
        </w:rPr>
        <w:t>) mogą zapoznać się z treścią decyzji oraz dokumentacją sprawy w Wydziale Infrastruktury Małopolskiego Urzędu Wojewódz</w:t>
      </w:r>
      <w:r w:rsidRPr="00C63714">
        <w:rPr>
          <w:rFonts w:ascii="Arial" w:eastAsia="Times New Roman" w:hAnsi="Arial" w:cs="Arial"/>
          <w:bCs/>
          <w:sz w:val="24"/>
          <w:szCs w:val="24"/>
          <w:lang w:eastAsia="pl-PL"/>
        </w:rPr>
        <w:softHyphen/>
        <w:t xml:space="preserve">kiego w Krakowie, ul. Basztowa 22, pokój nr 66, </w:t>
      </w:r>
      <w:r w:rsidRPr="00C63714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w dniach pracy </w:t>
      </w:r>
      <w:r w:rsidR="00EF336B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Urzędu, poniedziałek – piątek </w:t>
      </w:r>
      <w:r w:rsidR="00EF336B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lastRenderedPageBreak/>
        <w:t>w </w:t>
      </w:r>
      <w:r w:rsidRPr="00C63714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godzinach 7.30 – 15.30, po uprzednim umówieniu – telefon </w:t>
      </w:r>
      <w:r w:rsidR="00EF336B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nr 12 39 </w:t>
      </w:r>
      <w:r w:rsidRPr="00C63714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21 666.</w:t>
      </w:r>
      <w:r w:rsidRPr="00C6371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Kontakt z Małopolskim Urzędem Wojewódzkim zapewniony jest także za pośrednictwem platformy ePUAP pod adresem: </w:t>
      </w:r>
      <w:r w:rsidRPr="00C63714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/ag9300lhke/skrytka</w:t>
      </w:r>
      <w:r w:rsidRPr="00C63714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EF336B" w:rsidRPr="00EF336B" w:rsidRDefault="00EF336B" w:rsidP="00EF336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F336B">
        <w:rPr>
          <w:rFonts w:ascii="Arial" w:eastAsia="Times New Roman" w:hAnsi="Arial" w:cs="Arial"/>
          <w:bCs/>
          <w:sz w:val="24"/>
          <w:szCs w:val="24"/>
          <w:lang w:eastAsia="pl-PL"/>
        </w:rPr>
        <w:t>Obwieszczenie podlega publikacji :</w:t>
      </w:r>
    </w:p>
    <w:p w:rsidR="00EF336B" w:rsidRPr="00EF336B" w:rsidRDefault="00EF336B" w:rsidP="00FC63C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EF336B">
        <w:rPr>
          <w:rFonts w:ascii="Arial" w:eastAsia="Times New Roman" w:hAnsi="Arial" w:cs="Arial"/>
          <w:iCs/>
          <w:sz w:val="24"/>
          <w:szCs w:val="24"/>
          <w:lang w:eastAsia="pl-PL"/>
        </w:rPr>
        <w:t>na tablicy ogłoszeń Małopolskiego Urzędu Wojewódzkiego w Krakowie, na stronie internetowej Urzędu Wojewódzkiego oraz w Biuletynie Informacji Publicznej;</w:t>
      </w:r>
    </w:p>
    <w:p w:rsidR="00EF336B" w:rsidRPr="00EF336B" w:rsidRDefault="00EF336B" w:rsidP="00FC63C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EF336B">
        <w:rPr>
          <w:rFonts w:ascii="Arial" w:eastAsia="Times New Roman" w:hAnsi="Arial" w:cs="Arial"/>
          <w:iCs/>
          <w:sz w:val="24"/>
          <w:szCs w:val="24"/>
          <w:lang w:eastAsia="pl-PL"/>
        </w:rPr>
        <w:t>na tablicy ogłoszeń, na stronie internetowej i w Bi</w:t>
      </w:r>
      <w:r w:rsidR="00FC63C0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uletynach Informacji Publicznej </w:t>
      </w:r>
      <w:r w:rsidR="00FC63C0" w:rsidRPr="00FC63C0">
        <w:rPr>
          <w:rFonts w:ascii="Arial" w:eastAsia="Times New Roman" w:hAnsi="Arial" w:cs="Arial"/>
          <w:iCs/>
          <w:sz w:val="24"/>
          <w:szCs w:val="24"/>
          <w:lang w:eastAsia="pl-PL"/>
        </w:rPr>
        <w:t>Urzędu Miasta Now</w:t>
      </w:r>
      <w:r w:rsidR="00FC63C0">
        <w:rPr>
          <w:rFonts w:ascii="Arial" w:eastAsia="Times New Roman" w:hAnsi="Arial" w:cs="Arial"/>
          <w:iCs/>
          <w:sz w:val="24"/>
          <w:szCs w:val="24"/>
          <w:lang w:eastAsia="pl-PL"/>
        </w:rPr>
        <w:t>ego</w:t>
      </w:r>
      <w:r w:rsidR="00FC63C0" w:rsidRPr="00FC63C0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Sącz</w:t>
      </w:r>
      <w:r w:rsidR="00FC63C0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a </w:t>
      </w:r>
      <w:r w:rsidR="00FC63C0" w:rsidRPr="00FC63C0">
        <w:rPr>
          <w:rFonts w:ascii="Arial" w:eastAsia="Times New Roman" w:hAnsi="Arial" w:cs="Arial"/>
          <w:iCs/>
          <w:sz w:val="24"/>
          <w:szCs w:val="24"/>
          <w:lang w:eastAsia="pl-PL"/>
        </w:rPr>
        <w:t>właściwego ze względu na lokalizację inwestycji w zakresie terminalu</w:t>
      </w:r>
      <w:r w:rsidR="00FC63C0">
        <w:rPr>
          <w:rFonts w:ascii="Arial" w:eastAsia="Times New Roman" w:hAnsi="Arial" w:cs="Arial"/>
          <w:iCs/>
          <w:sz w:val="24"/>
          <w:szCs w:val="24"/>
          <w:lang w:eastAsia="pl-PL"/>
        </w:rPr>
        <w:t>;</w:t>
      </w:r>
    </w:p>
    <w:p w:rsidR="00EF336B" w:rsidRPr="00EF336B" w:rsidRDefault="00EF336B" w:rsidP="00EF336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EF336B">
        <w:rPr>
          <w:rFonts w:ascii="Arial" w:eastAsia="Times New Roman" w:hAnsi="Arial" w:cs="Arial"/>
          <w:iCs/>
          <w:sz w:val="24"/>
          <w:szCs w:val="24"/>
          <w:lang w:eastAsia="pl-PL"/>
        </w:rPr>
        <w:t>w prasie o zasięgu ogólnopolskim;</w:t>
      </w:r>
    </w:p>
    <w:p w:rsidR="00EF336B" w:rsidRPr="00EF336B" w:rsidRDefault="00EF336B" w:rsidP="00EF336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EF336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na podstawie art. 12 ust. 1, 1a i 2, w związku z art. 15 ust. 4 ustawy </w:t>
      </w:r>
      <w:r w:rsidRPr="00EF336B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o inwestycjach w zakresie terminalu regazyfikacyjnego skroplonego gazu ziemnego w Świnoujściu</w:t>
      </w:r>
      <w:r w:rsidRPr="00EF336B">
        <w:rPr>
          <w:rFonts w:ascii="Arial" w:eastAsia="Times New Roman" w:hAnsi="Arial" w:cs="Arial"/>
          <w:iCs/>
          <w:sz w:val="24"/>
          <w:szCs w:val="24"/>
          <w:lang w:eastAsia="pl-PL"/>
        </w:rPr>
        <w:t>.</w:t>
      </w:r>
    </w:p>
    <w:p w:rsidR="006404FA" w:rsidRDefault="006404FA" w:rsidP="00C63714">
      <w:pPr>
        <w:spacing w:after="0"/>
      </w:pPr>
    </w:p>
    <w:sectPr w:rsidR="006404FA" w:rsidSect="00C63714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ED2" w:rsidRDefault="00D17ED2" w:rsidP="00C63714">
      <w:pPr>
        <w:spacing w:after="0" w:line="240" w:lineRule="auto"/>
      </w:pPr>
      <w:r>
        <w:separator/>
      </w:r>
    </w:p>
  </w:endnote>
  <w:endnote w:type="continuationSeparator" w:id="0">
    <w:p w:rsidR="00D17ED2" w:rsidRDefault="00D17ED2" w:rsidP="00C63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ED2" w:rsidRDefault="00D17ED2" w:rsidP="00C63714">
      <w:pPr>
        <w:spacing w:after="0" w:line="240" w:lineRule="auto"/>
      </w:pPr>
      <w:r>
        <w:separator/>
      </w:r>
    </w:p>
  </w:footnote>
  <w:footnote w:type="continuationSeparator" w:id="0">
    <w:p w:rsidR="00D17ED2" w:rsidRDefault="00D17ED2" w:rsidP="00C63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714" w:rsidRPr="00C63714" w:rsidRDefault="00C63714" w:rsidP="00C63714">
    <w:pPr>
      <w:spacing w:after="480" w:line="360" w:lineRule="auto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C63714">
      <w:rPr>
        <w:rFonts w:ascii="Arial" w:eastAsia="Times New Roman" w:hAnsi="Arial" w:cs="Arial"/>
        <w:sz w:val="24"/>
        <w:szCs w:val="24"/>
        <w:lang w:eastAsia="pl-PL"/>
      </w:rPr>
      <w:t>Data publicznego ogłoszenia</w:t>
    </w:r>
    <w:r w:rsidR="0092542C">
      <w:rPr>
        <w:rFonts w:ascii="Arial" w:eastAsia="Times New Roman" w:hAnsi="Arial" w:cs="Arial"/>
        <w:sz w:val="24"/>
        <w:szCs w:val="24"/>
        <w:lang w:eastAsia="pl-PL"/>
      </w:rPr>
      <w:t>: 23.12.2024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711EF"/>
    <w:multiLevelType w:val="hybridMultilevel"/>
    <w:tmpl w:val="8B407CF2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7F0F"/>
    <w:multiLevelType w:val="hybridMultilevel"/>
    <w:tmpl w:val="7012CEA6"/>
    <w:lvl w:ilvl="0" w:tplc="F1A866D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B4B68"/>
    <w:multiLevelType w:val="hybridMultilevel"/>
    <w:tmpl w:val="37C85D7A"/>
    <w:lvl w:ilvl="0" w:tplc="233AE118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53A92"/>
    <w:multiLevelType w:val="hybridMultilevel"/>
    <w:tmpl w:val="1E96BB64"/>
    <w:lvl w:ilvl="0" w:tplc="7BCA788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648EC"/>
    <w:multiLevelType w:val="hybridMultilevel"/>
    <w:tmpl w:val="5F5A77FA"/>
    <w:lvl w:ilvl="0" w:tplc="233AE118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/>
      </w:rPr>
    </w:lvl>
    <w:lvl w:ilvl="1" w:tplc="11BE0F26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14"/>
    <w:rsid w:val="00116BE7"/>
    <w:rsid w:val="006404FA"/>
    <w:rsid w:val="00724396"/>
    <w:rsid w:val="00747BE3"/>
    <w:rsid w:val="007B1519"/>
    <w:rsid w:val="0083072E"/>
    <w:rsid w:val="008C0A13"/>
    <w:rsid w:val="0092542C"/>
    <w:rsid w:val="009324E6"/>
    <w:rsid w:val="009778DE"/>
    <w:rsid w:val="009B037F"/>
    <w:rsid w:val="00A44E89"/>
    <w:rsid w:val="00A82632"/>
    <w:rsid w:val="00A83C63"/>
    <w:rsid w:val="00AA51A7"/>
    <w:rsid w:val="00AC1190"/>
    <w:rsid w:val="00C63714"/>
    <w:rsid w:val="00C74A6A"/>
    <w:rsid w:val="00C81401"/>
    <w:rsid w:val="00D17ED2"/>
    <w:rsid w:val="00E85B20"/>
    <w:rsid w:val="00EF336B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2E37"/>
  <w15:chartTrackingRefBased/>
  <w15:docId w15:val="{ACDEEDE2-CC6F-49D9-9AD3-855D1AD6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3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714"/>
  </w:style>
  <w:style w:type="paragraph" w:styleId="Stopka">
    <w:name w:val="footer"/>
    <w:basedOn w:val="Normalny"/>
    <w:link w:val="StopkaZnak"/>
    <w:uiPriority w:val="99"/>
    <w:unhideWhenUsed/>
    <w:rsid w:val="00C63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883</Words>
  <Characters>5304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Łakomska</dc:creator>
  <cp:keywords/>
  <dc:description/>
  <cp:lastModifiedBy>Monika Kurowska</cp:lastModifiedBy>
  <cp:revision>2</cp:revision>
  <dcterms:created xsi:type="dcterms:W3CDTF">2024-12-23T15:00:00Z</dcterms:created>
  <dcterms:modified xsi:type="dcterms:W3CDTF">2024-12-23T15:00:00Z</dcterms:modified>
</cp:coreProperties>
</file>